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17" w:rsidRDefault="00E57417">
      <w:pPr>
        <w:rPr>
          <w:noProof/>
          <w:lang w:eastAsia="it-IT"/>
        </w:rPr>
      </w:pPr>
    </w:p>
    <w:p w:rsidR="00E57417" w:rsidRDefault="00E57417">
      <w:pPr>
        <w:rPr>
          <w:noProof/>
          <w:lang w:eastAsia="it-IT"/>
        </w:rPr>
      </w:pPr>
    </w:p>
    <w:p w:rsidR="00B81E1D" w:rsidRDefault="00AE46D3">
      <w:r>
        <w:rPr>
          <w:noProof/>
          <w:lang w:eastAsia="it-IT"/>
        </w:rPr>
        <w:drawing>
          <wp:inline distT="0" distB="0" distL="0" distR="0" wp14:anchorId="26566751" wp14:editId="4E4DD205">
            <wp:extent cx="5166000" cy="4982400"/>
            <wp:effectExtent l="0" t="0" r="0" b="0"/>
            <wp:docPr id="2" name="Immagine 2" descr="https://www.carestreamdental.com/globalassets/content/products/equipment/cs-7600/feature-images/cs7600_front_2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restreamdental.com/globalassets/content/products/equipment/cs-7600/feature-images/cs7600_front_2_cmy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00" cy="49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17" w:rsidRDefault="00E57417" w:rsidP="00AE46D3">
      <w:pPr>
        <w:shd w:val="clear" w:color="auto" w:fill="C0D4D5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it-IT"/>
        </w:rPr>
      </w:pPr>
    </w:p>
    <w:p w:rsidR="00AE46D3" w:rsidRPr="00AE46D3" w:rsidRDefault="00AE46D3" w:rsidP="00AE46D3">
      <w:pPr>
        <w:shd w:val="clear" w:color="auto" w:fill="C0D4D5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it-IT"/>
        </w:rPr>
      </w:pPr>
      <w:r w:rsidRPr="00AE46D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it-IT"/>
        </w:rPr>
        <w:t>CS 7600</w:t>
      </w:r>
    </w:p>
    <w:p w:rsidR="00AE46D3" w:rsidRPr="00AE46D3" w:rsidRDefault="00AE46D3" w:rsidP="00E57417">
      <w:pPr>
        <w:shd w:val="clear" w:color="auto" w:fill="C0D4D5"/>
        <w:spacing w:before="300" w:after="300" w:line="240" w:lineRule="auto"/>
        <w:jc w:val="both"/>
        <w:outlineLvl w:val="1"/>
        <w:rPr>
          <w:rFonts w:ascii="Arial" w:eastAsia="Times New Roman" w:hAnsi="Arial" w:cs="Arial"/>
          <w:color w:val="333333"/>
          <w:sz w:val="36"/>
          <w:szCs w:val="36"/>
          <w:lang w:eastAsia="it-IT"/>
        </w:rPr>
      </w:pPr>
      <w:r w:rsidRPr="00AE46D3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Il CS 7600, con il suo flusso di lavoro radiografico completamente automatizzato e reso sicuro, fornisce gli elementi essenziali che vi occorrono per generare immagini eccezionali.</w:t>
      </w:r>
    </w:p>
    <w:p w:rsidR="00E57417" w:rsidRDefault="00E57417" w:rsidP="00AE46D3">
      <w:pPr>
        <w:shd w:val="clear" w:color="auto" w:fill="ECEBED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</w:p>
    <w:p w:rsidR="00E57417" w:rsidRDefault="00E57417" w:rsidP="00AE46D3">
      <w:pPr>
        <w:shd w:val="clear" w:color="auto" w:fill="ECEBED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</w:p>
    <w:p w:rsidR="00E57417" w:rsidRDefault="00E57417" w:rsidP="00AE46D3">
      <w:pPr>
        <w:shd w:val="clear" w:color="auto" w:fill="ECEBED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</w:p>
    <w:p w:rsidR="00E57417" w:rsidRDefault="00E57417" w:rsidP="00AE46D3">
      <w:pPr>
        <w:shd w:val="clear" w:color="auto" w:fill="ECEBED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</w:p>
    <w:p w:rsidR="00AE46D3" w:rsidRPr="00E57417" w:rsidRDefault="00AE46D3" w:rsidP="00AE46D3">
      <w:pPr>
        <w:shd w:val="clear" w:color="auto" w:fill="ECEBED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</w:pPr>
      <w:r w:rsidRPr="00E5741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Flusso di lavoro simile a quello con la pellicola</w:t>
      </w:r>
    </w:p>
    <w:p w:rsidR="00AE46D3" w:rsidRPr="00AE46D3" w:rsidRDefault="00AE46D3" w:rsidP="00AE46D3">
      <w:pPr>
        <w:shd w:val="clear" w:color="auto" w:fill="ECEBED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CS 7600 richiede un minimo addestramento e il suo flusso di lavoro simile a quello con la pellicola mette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direttamente a vostra portata di mano tutte le funzionalità della tecnologia digitale.</w:t>
      </w:r>
    </w:p>
    <w:p w:rsidR="00AE46D3" w:rsidRPr="00AE46D3" w:rsidRDefault="00AE46D3" w:rsidP="00AE46D3">
      <w:pPr>
        <w:numPr>
          <w:ilvl w:val="0"/>
          <w:numId w:val="1"/>
        </w:numPr>
        <w:shd w:val="clear" w:color="auto" w:fill="ECEBED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Lastre disponibili con gli stessi formati della pellicola (da 0 a 4)</w:t>
      </w:r>
    </w:p>
    <w:p w:rsidR="00AE46D3" w:rsidRPr="00AE46D3" w:rsidRDefault="00AE46D3" w:rsidP="00AE46D3">
      <w:pPr>
        <w:numPr>
          <w:ilvl w:val="0"/>
          <w:numId w:val="1"/>
        </w:numPr>
        <w:shd w:val="clear" w:color="auto" w:fill="ECEBED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lastre sottili e prive di cavi favoriscono il comfort del paziente e sono altrettanto facili da posizionare quanto la pellicola</w:t>
      </w:r>
    </w:p>
    <w:p w:rsidR="00AE46D3" w:rsidRPr="00AE46D3" w:rsidRDefault="00AE46D3" w:rsidP="00AE46D3">
      <w:pPr>
        <w:numPr>
          <w:ilvl w:val="0"/>
          <w:numId w:val="1"/>
        </w:numPr>
        <w:shd w:val="clear" w:color="auto" w:fill="ECEBED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integra con i sensori attuali del cliente per il massimo dei benefici</w:t>
      </w:r>
    </w:p>
    <w:p w:rsidR="00AE46D3" w:rsidRPr="00E57417" w:rsidRDefault="00AE46D3" w:rsidP="00AE46D3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</w:pPr>
      <w:r w:rsidRPr="00E5741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 xml:space="preserve">Potente software di </w:t>
      </w:r>
      <w:proofErr w:type="spellStart"/>
      <w:r w:rsidRPr="00E5741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imaging</w:t>
      </w:r>
      <w:proofErr w:type="spellEnd"/>
    </w:p>
    <w:p w:rsidR="00AE46D3" w:rsidRPr="00AE46D3" w:rsidRDefault="00AE46D3" w:rsidP="00AE46D3">
      <w:pPr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Grazie ai potenti strumenti di elaborazione d’immagine e all’interfaccia utente </w:t>
      </w:r>
      <w:proofErr w:type="spellStart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user</w:t>
      </w:r>
      <w:proofErr w:type="spellEnd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friendly</w:t>
      </w:r>
      <w:proofErr w:type="spellEnd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il software di </w:t>
      </w:r>
      <w:proofErr w:type="spellStart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imaging</w:t>
      </w:r>
      <w:proofErr w:type="spellEnd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</w:t>
      </w:r>
      <w:proofErr w:type="spellStart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Carestream</w:t>
      </w:r>
      <w:proofErr w:type="spellEnd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Dental</w:t>
      </w:r>
      <w:proofErr w:type="spellEnd"/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rende rapida e facile la valutazione dell’immagine.</w:t>
      </w:r>
    </w:p>
    <w:p w:rsidR="00AE46D3" w:rsidRPr="00AE46D3" w:rsidRDefault="00AE46D3" w:rsidP="00AE46D3">
      <w:pPr>
        <w:numPr>
          <w:ilvl w:val="0"/>
          <w:numId w:val="2"/>
        </w:numPr>
        <w:spacing w:before="300"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Utilizzo autonomo o integrato con il software di gestione dello Studio</w:t>
      </w:r>
    </w:p>
    <w:p w:rsidR="00AE46D3" w:rsidRPr="00AE46D3" w:rsidRDefault="00AE46D3" w:rsidP="00AE46D3">
      <w:pPr>
        <w:numPr>
          <w:ilvl w:val="0"/>
          <w:numId w:val="2"/>
        </w:numPr>
        <w:spacing w:before="300"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Facile regolazione del contrasto e di altre impostazioni per ottenere l’immagine perfetta</w:t>
      </w:r>
    </w:p>
    <w:p w:rsidR="00AE46D3" w:rsidRPr="00AE46D3" w:rsidRDefault="00AE46D3" w:rsidP="00AE46D3">
      <w:pPr>
        <w:numPr>
          <w:ilvl w:val="0"/>
          <w:numId w:val="2"/>
        </w:numPr>
        <w:spacing w:before="300" w:after="30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E46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Semplifica il processo di condivisione</w:t>
      </w:r>
      <w:bookmarkStart w:id="0" w:name=""/>
      <w:bookmarkStart w:id="1" w:name="Flusso-di-lavoro-simile-a-quello-con-la-"/>
      <w:bookmarkStart w:id="2" w:name="Piccolo,-ma-potente"/>
      <w:bookmarkStart w:id="3" w:name="Flusso-di-lavoro-superiore"/>
      <w:bookmarkEnd w:id="0"/>
      <w:bookmarkEnd w:id="1"/>
      <w:bookmarkEnd w:id="2"/>
      <w:bookmarkEnd w:id="3"/>
    </w:p>
    <w:p w:rsidR="00AE46D3" w:rsidRPr="00E57417" w:rsidRDefault="00AE46D3" w:rsidP="00AE46D3">
      <w:pPr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E574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Flusso di lavoro superiore</w:t>
      </w:r>
    </w:p>
    <w:p w:rsidR="00AE46D3" w:rsidRPr="00AE46D3" w:rsidRDefault="00AE46D3" w:rsidP="00AE46D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E46D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CS 7600 è equipaggiato con la tecnologia </w:t>
      </w:r>
      <w:proofErr w:type="spellStart"/>
      <w:r w:rsidRPr="00AE46D3">
        <w:rPr>
          <w:rFonts w:ascii="Times New Roman" w:eastAsia="Times New Roman" w:hAnsi="Times New Roman" w:cs="Times New Roman"/>
          <w:sz w:val="28"/>
          <w:szCs w:val="28"/>
          <w:lang w:eastAsia="it-IT"/>
        </w:rPr>
        <w:t>Scan</w:t>
      </w:r>
      <w:proofErr w:type="spellEnd"/>
      <w:r w:rsidRPr="00AE46D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 Go, </w:t>
      </w:r>
      <w:proofErr w:type="spellStart"/>
      <w:r w:rsidRPr="00AE46D3">
        <w:rPr>
          <w:rFonts w:ascii="Times New Roman" w:eastAsia="Times New Roman" w:hAnsi="Times New Roman" w:cs="Times New Roman"/>
          <w:sz w:val="28"/>
          <w:szCs w:val="28"/>
          <w:lang w:eastAsia="it-IT"/>
        </w:rPr>
        <w:t>perció</w:t>
      </w:r>
      <w:proofErr w:type="spellEnd"/>
      <w:r w:rsidRPr="00AE46D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offre un flusso di lavoro completamente automatizzato e sicuro, concepito per l’utilizzo condiviso e sempre pronto all'uso.</w:t>
      </w:r>
    </w:p>
    <w:p w:rsidR="00AE46D3" w:rsidRPr="00AE46D3" w:rsidRDefault="00AE46D3" w:rsidP="00AE46D3">
      <w:pPr>
        <w:numPr>
          <w:ilvl w:val="0"/>
          <w:numId w:val="8"/>
        </w:numPr>
        <w:spacing w:before="300"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E46D3">
        <w:rPr>
          <w:rFonts w:ascii="Times New Roman" w:eastAsia="Times New Roman" w:hAnsi="Times New Roman" w:cs="Times New Roman"/>
          <w:sz w:val="28"/>
          <w:szCs w:val="28"/>
          <w:lang w:eastAsia="it-IT"/>
        </w:rPr>
        <w:t>Non è necessario riservare il sistema durante la scansione di una lastra</w:t>
      </w:r>
    </w:p>
    <w:p w:rsidR="00AE46D3" w:rsidRPr="00AE46D3" w:rsidRDefault="00AE46D3" w:rsidP="00AE46D3">
      <w:pPr>
        <w:numPr>
          <w:ilvl w:val="0"/>
          <w:numId w:val="8"/>
        </w:numPr>
        <w:spacing w:before="300"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E46D3">
        <w:rPr>
          <w:rFonts w:ascii="Times New Roman" w:eastAsia="Times New Roman" w:hAnsi="Times New Roman" w:cs="Times New Roman"/>
          <w:sz w:val="28"/>
          <w:szCs w:val="28"/>
          <w:lang w:eastAsia="it-IT"/>
        </w:rPr>
        <w:t>L’apparecchiatura identifica le lastre prima degli esami e invia le immagini automaticamente al computer e al file del paziente appropriati</w:t>
      </w:r>
    </w:p>
    <w:p w:rsidR="00AE46D3" w:rsidRPr="00AE46D3" w:rsidRDefault="00AE46D3" w:rsidP="00AE46D3">
      <w:pPr>
        <w:numPr>
          <w:ilvl w:val="0"/>
          <w:numId w:val="8"/>
        </w:numPr>
        <w:spacing w:before="300" w:after="3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E46D3">
        <w:rPr>
          <w:rFonts w:ascii="Times New Roman" w:eastAsia="Times New Roman" w:hAnsi="Times New Roman" w:cs="Times New Roman"/>
          <w:sz w:val="28"/>
          <w:szCs w:val="28"/>
          <w:lang w:eastAsia="it-IT"/>
        </w:rPr>
        <w:t>Si possono scansionare le lastre in un ordine qualsiasi, con il minimo di intervento dell’operatore e senza rischio di scambi tra le lastre</w:t>
      </w:r>
    </w:p>
    <w:p w:rsidR="00AE46D3" w:rsidRPr="00AE46D3" w:rsidRDefault="00AE46D3" w:rsidP="00AE46D3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bookmarkStart w:id="4" w:name="Galleria-di-immagini"/>
      <w:bookmarkEnd w:id="4"/>
    </w:p>
    <w:p w:rsidR="00AE46D3" w:rsidRDefault="00AE46D3">
      <w:bookmarkStart w:id="5" w:name="_GoBack"/>
      <w:bookmarkEnd w:id="5"/>
    </w:p>
    <w:sectPr w:rsidR="00AE4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8C9"/>
    <w:multiLevelType w:val="multilevel"/>
    <w:tmpl w:val="D22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3328C"/>
    <w:multiLevelType w:val="multilevel"/>
    <w:tmpl w:val="CDA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80C"/>
    <w:multiLevelType w:val="multilevel"/>
    <w:tmpl w:val="82E6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75DD8"/>
    <w:multiLevelType w:val="multilevel"/>
    <w:tmpl w:val="F8D8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032BD"/>
    <w:multiLevelType w:val="multilevel"/>
    <w:tmpl w:val="917C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07A84"/>
    <w:multiLevelType w:val="multilevel"/>
    <w:tmpl w:val="BB1C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63C5F"/>
    <w:multiLevelType w:val="multilevel"/>
    <w:tmpl w:val="739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E1CC8"/>
    <w:multiLevelType w:val="multilevel"/>
    <w:tmpl w:val="9FDA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D3"/>
    <w:rsid w:val="002F196C"/>
    <w:rsid w:val="00AE46D3"/>
    <w:rsid w:val="00B81E1D"/>
    <w:rsid w:val="00E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0E342-07D9-436C-BC6C-1FA61AF9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E4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E46D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feature-description">
    <w:name w:val="feature-description"/>
    <w:basedOn w:val="Normale"/>
    <w:rsid w:val="00A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8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4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73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991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FDC1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ber4</dc:creator>
  <cp:keywords/>
  <dc:description/>
  <cp:lastModifiedBy>ber4</cp:lastModifiedBy>
  <cp:revision>3</cp:revision>
  <cp:lastPrinted>2019-07-11T09:40:00Z</cp:lastPrinted>
  <dcterms:created xsi:type="dcterms:W3CDTF">2019-07-11T08:21:00Z</dcterms:created>
  <dcterms:modified xsi:type="dcterms:W3CDTF">2019-07-11T09:44:00Z</dcterms:modified>
</cp:coreProperties>
</file>